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517" w:rsidRDefault="00A60517" w:rsidP="00A60517">
      <w:pPr>
        <w:rPr>
          <w:rFonts w:ascii="Times New Roman" w:eastAsia="Calibri" w:hAnsi="Times New Roman" w:cs="Times New Roman"/>
          <w:sz w:val="24"/>
          <w:szCs w:val="24"/>
        </w:rPr>
      </w:pPr>
      <w:r w:rsidRPr="00A60517">
        <w:rPr>
          <w:rFonts w:ascii="Times New Roman" w:hAnsi="Times New Roman" w:cs="Times New Roman"/>
          <w:b/>
          <w:sz w:val="32"/>
          <w:szCs w:val="32"/>
          <w:u w:val="single"/>
        </w:rPr>
        <w:t xml:space="preserve">6. Obsah </w:t>
      </w:r>
      <w:r w:rsidRPr="003B3077">
        <w:rPr>
          <w:rFonts w:ascii="Times New Roman" w:hAnsi="Times New Roman" w:cs="Times New Roman"/>
          <w:b/>
          <w:sz w:val="32"/>
          <w:szCs w:val="32"/>
          <w:u w:val="single"/>
        </w:rPr>
        <w:t>vzdělávání</w:t>
      </w:r>
      <w:r w:rsidR="003B307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B3077" w:rsidRDefault="003B3077" w:rsidP="003B3077">
      <w:pPr>
        <w:jc w:val="both"/>
        <w:rPr>
          <w:rFonts w:ascii="Times New Roman" w:hAnsi="Times New Roman" w:cs="Times New Roman"/>
          <w:sz w:val="24"/>
          <w:szCs w:val="24"/>
        </w:rPr>
      </w:pPr>
      <w:r w:rsidRPr="003B3077">
        <w:rPr>
          <w:rFonts w:ascii="Times New Roman" w:hAnsi="Times New Roman" w:cs="Times New Roman"/>
          <w:sz w:val="24"/>
          <w:szCs w:val="24"/>
        </w:rPr>
        <w:t>Středisko volného času zajišťuje vý</w:t>
      </w:r>
      <w:r>
        <w:rPr>
          <w:rFonts w:ascii="Times New Roman" w:hAnsi="Times New Roman" w:cs="Times New Roman"/>
          <w:sz w:val="24"/>
          <w:szCs w:val="24"/>
        </w:rPr>
        <w:t>chovné, vzdělávací, zájmové a te</w:t>
      </w:r>
      <w:r w:rsidRPr="003B3077">
        <w:rPr>
          <w:rFonts w:ascii="Times New Roman" w:hAnsi="Times New Roman" w:cs="Times New Roman"/>
          <w:sz w:val="24"/>
          <w:szCs w:val="24"/>
        </w:rPr>
        <w:t>matické rekreačn</w:t>
      </w:r>
      <w:r>
        <w:rPr>
          <w:rFonts w:ascii="Times New Roman" w:hAnsi="Times New Roman" w:cs="Times New Roman"/>
          <w:sz w:val="24"/>
          <w:szCs w:val="24"/>
        </w:rPr>
        <w:t xml:space="preserve">í činnosti pro žáky </w:t>
      </w:r>
      <w:r w:rsidR="00037445">
        <w:rPr>
          <w:rFonts w:ascii="Times New Roman" w:hAnsi="Times New Roman" w:cs="Times New Roman"/>
          <w:sz w:val="24"/>
          <w:szCs w:val="24"/>
        </w:rPr>
        <w:t xml:space="preserve">nejen </w:t>
      </w:r>
      <w:r>
        <w:rPr>
          <w:rFonts w:ascii="Times New Roman" w:hAnsi="Times New Roman" w:cs="Times New Roman"/>
          <w:sz w:val="24"/>
          <w:szCs w:val="24"/>
        </w:rPr>
        <w:t>naší školy</w:t>
      </w:r>
      <w:r w:rsidRPr="003B30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Zahrnuje pestrou nabídku zájmových útvarů různého zaměření</w:t>
      </w:r>
      <w:r w:rsidR="000E599F">
        <w:rPr>
          <w:rFonts w:ascii="Times New Roman" w:hAnsi="Times New Roman" w:cs="Times New Roman"/>
          <w:sz w:val="24"/>
          <w:szCs w:val="24"/>
        </w:rPr>
        <w:t>, které jsou podrobně zpracované v</w:t>
      </w:r>
      <w:r w:rsidR="00037445">
        <w:rPr>
          <w:rFonts w:ascii="Times New Roman" w:hAnsi="Times New Roman" w:cs="Times New Roman"/>
          <w:sz w:val="24"/>
          <w:szCs w:val="24"/>
        </w:rPr>
        <w:t> </w:t>
      </w:r>
      <w:r w:rsidR="000E599F">
        <w:rPr>
          <w:rFonts w:ascii="Times New Roman" w:hAnsi="Times New Roman" w:cs="Times New Roman"/>
          <w:sz w:val="24"/>
          <w:szCs w:val="24"/>
        </w:rPr>
        <w:t>příloze</w:t>
      </w:r>
      <w:r w:rsidR="00037445">
        <w:rPr>
          <w:rFonts w:ascii="Times New Roman" w:hAnsi="Times New Roman" w:cs="Times New Roman"/>
          <w:sz w:val="24"/>
          <w:szCs w:val="24"/>
        </w:rPr>
        <w:t xml:space="preserve"> č. 1</w:t>
      </w:r>
      <w:r w:rsidR="000E599F">
        <w:rPr>
          <w:rFonts w:ascii="Times New Roman" w:hAnsi="Times New Roman" w:cs="Times New Roman"/>
          <w:sz w:val="24"/>
          <w:szCs w:val="24"/>
        </w:rPr>
        <w:t xml:space="preserve"> tohoto ŠVP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673A" w:rsidRPr="00EF60EE" w:rsidRDefault="003B3077" w:rsidP="003B3077">
      <w:pPr>
        <w:pStyle w:val="Default"/>
        <w:jc w:val="both"/>
        <w:rPr>
          <w:rFonts w:ascii="Times New Roman" w:eastAsia="Calibri" w:hAnsi="Times New Roman" w:cs="Times New Roman"/>
        </w:rPr>
      </w:pPr>
      <w:r w:rsidRPr="003B3077">
        <w:rPr>
          <w:rFonts w:ascii="Times New Roman" w:hAnsi="Times New Roman" w:cs="Times New Roman"/>
        </w:rPr>
        <w:t>Obsah činnosti si stanovuje vedoucí záj</w:t>
      </w:r>
      <w:r>
        <w:rPr>
          <w:rFonts w:ascii="Times New Roman" w:hAnsi="Times New Roman" w:cs="Times New Roman"/>
        </w:rPr>
        <w:t xml:space="preserve">mového útvaru sám. </w:t>
      </w:r>
      <w:r w:rsidRPr="003B3077">
        <w:rPr>
          <w:rFonts w:ascii="Times New Roman" w:hAnsi="Times New Roman" w:cs="Times New Roman"/>
        </w:rPr>
        <w:t>Při</w:t>
      </w:r>
      <w:r>
        <w:rPr>
          <w:rFonts w:ascii="Times New Roman" w:hAnsi="Times New Roman" w:cs="Times New Roman"/>
        </w:rPr>
        <w:t>hlíží k věku žáků</w:t>
      </w:r>
      <w:r w:rsidR="00B7673A">
        <w:rPr>
          <w:rFonts w:ascii="Times New Roman" w:hAnsi="Times New Roman" w:cs="Times New Roman"/>
        </w:rPr>
        <w:t>, k jejich individuálním možnostem a schopnostem, k počtu žáků a k jejich zájmům</w:t>
      </w:r>
      <w:r w:rsidRPr="003B307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Při plánování </w:t>
      </w:r>
      <w:r w:rsidRPr="00A60517">
        <w:rPr>
          <w:rFonts w:ascii="Times New Roman" w:eastAsia="Calibri" w:hAnsi="Times New Roman" w:cs="Times New Roman"/>
        </w:rPr>
        <w:t>navazuj</w:t>
      </w:r>
      <w:r w:rsidR="00514E2E">
        <w:rPr>
          <w:rFonts w:ascii="Times New Roman" w:eastAsia="Calibri" w:hAnsi="Times New Roman" w:cs="Times New Roman"/>
        </w:rPr>
        <w:t>e na školní vzdělávací programy školy</w:t>
      </w:r>
      <w:r>
        <w:rPr>
          <w:rFonts w:ascii="Times New Roman" w:eastAsia="Calibri" w:hAnsi="Times New Roman" w:cs="Times New Roman"/>
        </w:rPr>
        <w:t xml:space="preserve">. Obsahem jsou také činnosti, které si navrhují žáci sami, </w:t>
      </w:r>
      <w:r w:rsidR="00B7673A">
        <w:rPr>
          <w:rFonts w:ascii="Times New Roman" w:eastAsia="Calibri" w:hAnsi="Times New Roman" w:cs="Times New Roman"/>
        </w:rPr>
        <w:t xml:space="preserve">dále pak </w:t>
      </w:r>
      <w:r>
        <w:rPr>
          <w:rFonts w:ascii="Times New Roman" w:eastAsia="Calibri" w:hAnsi="Times New Roman" w:cs="Times New Roman"/>
        </w:rPr>
        <w:t>různé besedy, výstavy a vystoupení žáků.</w:t>
      </w:r>
      <w:r w:rsidR="00EF60EE">
        <w:rPr>
          <w:rFonts w:ascii="Times New Roman" w:eastAsia="Calibri" w:hAnsi="Times New Roman" w:cs="Times New Roman"/>
        </w:rPr>
        <w:t xml:space="preserve"> </w:t>
      </w:r>
      <w:r w:rsidR="00B7673A">
        <w:rPr>
          <w:rFonts w:ascii="Times New Roman" w:eastAsia="Calibri" w:hAnsi="Times New Roman" w:cs="Times New Roman"/>
        </w:rPr>
        <w:t>Veškerý obsah všech aktivit jednotlivých zájmových útvarů směřuje k rozvíjení klíčových kompetencí a k naplňování průřezových témat.</w:t>
      </w:r>
    </w:p>
    <w:p w:rsidR="00EF60EE" w:rsidRDefault="00EF60EE" w:rsidP="00B7673A">
      <w:pPr>
        <w:rPr>
          <w:rFonts w:ascii="Times New Roman" w:eastAsia="Calibri" w:hAnsi="Times New Roman" w:cs="Times New Roman"/>
          <w:sz w:val="24"/>
          <w:szCs w:val="24"/>
        </w:rPr>
      </w:pPr>
    </w:p>
    <w:p w:rsidR="00A60517" w:rsidRDefault="00A60517" w:rsidP="00B7673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60517">
        <w:rPr>
          <w:rFonts w:ascii="Times New Roman" w:eastAsia="Calibri" w:hAnsi="Times New Roman" w:cs="Times New Roman"/>
          <w:b/>
          <w:sz w:val="24"/>
          <w:szCs w:val="24"/>
        </w:rPr>
        <w:t>Očekávané výstupy:</w:t>
      </w:r>
    </w:p>
    <w:p w:rsidR="00B7673A" w:rsidRPr="00A60517" w:rsidRDefault="00B7673A" w:rsidP="00B7673A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Žák:</w:t>
      </w:r>
    </w:p>
    <w:p w:rsidR="00A60517" w:rsidRPr="00A60517" w:rsidRDefault="00B7673A" w:rsidP="00A60517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účelně využívá </w:t>
      </w:r>
      <w:r w:rsidR="00A60517" w:rsidRPr="00A60517">
        <w:rPr>
          <w:rFonts w:ascii="Times New Roman" w:eastAsia="Calibri" w:hAnsi="Times New Roman" w:cs="Times New Roman"/>
          <w:sz w:val="24"/>
          <w:szCs w:val="24"/>
        </w:rPr>
        <w:t>svůj volný čas</w:t>
      </w:r>
    </w:p>
    <w:p w:rsidR="00A60517" w:rsidRPr="00A60517" w:rsidRDefault="00B7673A" w:rsidP="00A60517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vybírá si</w:t>
      </w:r>
      <w:r w:rsidR="00A60517" w:rsidRPr="00A60517">
        <w:rPr>
          <w:rFonts w:ascii="Times New Roman" w:eastAsia="Calibri" w:hAnsi="Times New Roman" w:cs="Times New Roman"/>
          <w:sz w:val="24"/>
          <w:szCs w:val="24"/>
        </w:rPr>
        <w:t xml:space="preserve"> z nabízených zájmových činností</w:t>
      </w:r>
    </w:p>
    <w:p w:rsidR="00A60517" w:rsidRPr="00A60517" w:rsidRDefault="00A60517" w:rsidP="00A60517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60517">
        <w:rPr>
          <w:rFonts w:ascii="Times New Roman" w:eastAsia="Calibri" w:hAnsi="Times New Roman" w:cs="Times New Roman"/>
          <w:sz w:val="24"/>
          <w:szCs w:val="24"/>
        </w:rPr>
        <w:t xml:space="preserve">organizuje a řídí vlastní </w:t>
      </w:r>
      <w:r w:rsidR="00B7673A">
        <w:rPr>
          <w:rFonts w:ascii="Times New Roman" w:eastAsia="Calibri" w:hAnsi="Times New Roman" w:cs="Times New Roman"/>
          <w:sz w:val="24"/>
          <w:szCs w:val="24"/>
        </w:rPr>
        <w:t xml:space="preserve">učení, vyhledává potřebné </w:t>
      </w:r>
      <w:r w:rsidRPr="00A60517">
        <w:rPr>
          <w:rFonts w:ascii="Times New Roman" w:eastAsia="Calibri" w:hAnsi="Times New Roman" w:cs="Times New Roman"/>
          <w:sz w:val="24"/>
          <w:szCs w:val="24"/>
        </w:rPr>
        <w:t>informace</w:t>
      </w:r>
    </w:p>
    <w:p w:rsidR="00A60517" w:rsidRPr="00A60517" w:rsidRDefault="00CC7FA4" w:rsidP="00A60517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citlivě vnímá</w:t>
      </w:r>
      <w:r w:rsidR="00A60517" w:rsidRPr="00A60517">
        <w:rPr>
          <w:rFonts w:ascii="Times New Roman" w:eastAsia="Calibri" w:hAnsi="Times New Roman" w:cs="Times New Roman"/>
          <w:sz w:val="24"/>
          <w:szCs w:val="24"/>
        </w:rPr>
        <w:t xml:space="preserve"> okolní skutečnosti</w:t>
      </w:r>
    </w:p>
    <w:p w:rsidR="00A60517" w:rsidRPr="00A60517" w:rsidRDefault="00A60517" w:rsidP="00A60517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60517">
        <w:rPr>
          <w:rFonts w:ascii="Times New Roman" w:eastAsia="Calibri" w:hAnsi="Times New Roman" w:cs="Times New Roman"/>
          <w:sz w:val="24"/>
          <w:szCs w:val="24"/>
        </w:rPr>
        <w:t>účastní se diskuzí a otevřeně vyjadřuje svůj názor</w:t>
      </w:r>
    </w:p>
    <w:p w:rsidR="00B7673A" w:rsidRDefault="00CC7FA4" w:rsidP="00B7673A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spolupracuje</w:t>
      </w:r>
      <w:r w:rsidR="00A60517" w:rsidRPr="00A60517">
        <w:rPr>
          <w:rFonts w:ascii="Times New Roman" w:eastAsia="Calibri" w:hAnsi="Times New Roman" w:cs="Times New Roman"/>
          <w:sz w:val="24"/>
          <w:szCs w:val="24"/>
        </w:rPr>
        <w:t xml:space="preserve"> v</w:t>
      </w:r>
      <w:r w:rsidR="00CB2EE2">
        <w:rPr>
          <w:rFonts w:ascii="Times New Roman" w:eastAsia="Calibri" w:hAnsi="Times New Roman" w:cs="Times New Roman"/>
          <w:sz w:val="24"/>
          <w:szCs w:val="24"/>
        </w:rPr>
        <w:t> </w:t>
      </w:r>
      <w:r w:rsidR="00A60517" w:rsidRPr="00A60517">
        <w:rPr>
          <w:rFonts w:ascii="Times New Roman" w:eastAsia="Calibri" w:hAnsi="Times New Roman" w:cs="Times New Roman"/>
          <w:sz w:val="24"/>
          <w:szCs w:val="24"/>
        </w:rPr>
        <w:t>kolektivu</w:t>
      </w:r>
      <w:r w:rsidR="00CB2EE2">
        <w:rPr>
          <w:rFonts w:ascii="Times New Roman" w:eastAsia="Calibri" w:hAnsi="Times New Roman" w:cs="Times New Roman"/>
          <w:sz w:val="24"/>
          <w:szCs w:val="24"/>
        </w:rPr>
        <w:t xml:space="preserve"> s ostatními a respektuje jejich prostor</w:t>
      </w:r>
    </w:p>
    <w:p w:rsidR="00157A8F" w:rsidRPr="00157A8F" w:rsidRDefault="00157A8F" w:rsidP="00B7673A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využívá svých </w:t>
      </w:r>
      <w:r w:rsidR="00B7673A" w:rsidRPr="00B7673A">
        <w:rPr>
          <w:rFonts w:ascii="Times New Roman" w:hAnsi="Times New Roman" w:cs="Times New Roman"/>
          <w:sz w:val="24"/>
          <w:szCs w:val="24"/>
        </w:rPr>
        <w:t xml:space="preserve">znalostí a dovedností v daném oboru a následně si 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B7673A" w:rsidRPr="00B7673A">
        <w:rPr>
          <w:rFonts w:ascii="Times New Roman" w:hAnsi="Times New Roman" w:cs="Times New Roman"/>
          <w:sz w:val="24"/>
          <w:szCs w:val="24"/>
        </w:rPr>
        <w:t>prohlubuje</w:t>
      </w:r>
    </w:p>
    <w:p w:rsidR="00CB2EE2" w:rsidRPr="00CB2EE2" w:rsidRDefault="00157A8F" w:rsidP="00B7673A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navazuje na znalosti získané ve škole a získává nové poznatky z různých oblastí</w:t>
      </w:r>
    </w:p>
    <w:p w:rsidR="00CB2EE2" w:rsidRPr="00CB2EE2" w:rsidRDefault="00CB2EE2" w:rsidP="00CB2EE2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samostatně a tvořivě přemýšlí</w:t>
      </w:r>
    </w:p>
    <w:p w:rsidR="00CB2EE2" w:rsidRPr="00CB2EE2" w:rsidRDefault="00CB2EE2" w:rsidP="00CB2EE2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B2EE2">
        <w:rPr>
          <w:rFonts w:ascii="Times New Roman" w:eastAsia="Calibri" w:hAnsi="Times New Roman" w:cs="Times New Roman"/>
          <w:sz w:val="24"/>
          <w:szCs w:val="24"/>
        </w:rPr>
        <w:t>odmítá útlak a hrubé zacházení, naslouchá druhým</w:t>
      </w:r>
    </w:p>
    <w:p w:rsidR="00CB2EE2" w:rsidRPr="00CB2EE2" w:rsidRDefault="00CB2EE2" w:rsidP="00CB2EE2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B2EE2">
        <w:rPr>
          <w:rFonts w:ascii="Times New Roman" w:eastAsia="Calibri" w:hAnsi="Times New Roman" w:cs="Times New Roman"/>
          <w:sz w:val="24"/>
          <w:szCs w:val="24"/>
        </w:rPr>
        <w:t>je citlivý a vnímavý k potřebám druhých</w:t>
      </w:r>
    </w:p>
    <w:p w:rsidR="00CB2EE2" w:rsidRPr="00CB2EE2" w:rsidRDefault="00CB2EE2" w:rsidP="00CB2EE2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B2EE2">
        <w:rPr>
          <w:rFonts w:ascii="Times New Roman" w:eastAsia="Calibri" w:hAnsi="Times New Roman" w:cs="Times New Roman"/>
          <w:sz w:val="24"/>
          <w:szCs w:val="24"/>
        </w:rPr>
        <w:t>vnímá citlivě různé problémové situace ve šk</w:t>
      </w:r>
      <w:r>
        <w:rPr>
          <w:rFonts w:ascii="Times New Roman" w:eastAsia="Calibri" w:hAnsi="Times New Roman" w:cs="Times New Roman"/>
          <w:sz w:val="24"/>
          <w:szCs w:val="24"/>
        </w:rPr>
        <w:t xml:space="preserve">ole i mimo ni, snaží se situaci </w:t>
      </w:r>
      <w:r w:rsidRPr="00CB2EE2">
        <w:rPr>
          <w:rFonts w:ascii="Times New Roman" w:eastAsia="Calibri" w:hAnsi="Times New Roman" w:cs="Times New Roman"/>
          <w:sz w:val="24"/>
          <w:szCs w:val="24"/>
        </w:rPr>
        <w:t>vyhodnotit a zaujmout postoj</w:t>
      </w:r>
    </w:p>
    <w:p w:rsidR="00CB2EE2" w:rsidRPr="00CB2EE2" w:rsidRDefault="00CB2EE2" w:rsidP="00CB2EE2">
      <w:pPr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60517" w:rsidRPr="00A60517" w:rsidRDefault="00A60517" w:rsidP="00CB2EE2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60517">
        <w:rPr>
          <w:rFonts w:ascii="Times New Roman" w:eastAsia="Calibri" w:hAnsi="Times New Roman" w:cs="Times New Roman"/>
          <w:b/>
          <w:sz w:val="24"/>
          <w:szCs w:val="24"/>
        </w:rPr>
        <w:t>Klíčové kompetence:</w:t>
      </w:r>
    </w:p>
    <w:p w:rsidR="00EF60EE" w:rsidRPr="004553D2" w:rsidRDefault="00EF60EE" w:rsidP="004553D2">
      <w:pPr>
        <w:pStyle w:val="Normlnweb"/>
        <w:numPr>
          <w:ilvl w:val="0"/>
          <w:numId w:val="6"/>
        </w:numPr>
        <w:spacing w:after="198"/>
        <w:jc w:val="both"/>
        <w:rPr>
          <w:color w:val="000000"/>
        </w:rPr>
      </w:pPr>
      <w:r w:rsidRPr="00EF60EE">
        <w:rPr>
          <w:b/>
          <w:bCs/>
        </w:rPr>
        <w:t>kompetence k učení</w:t>
      </w:r>
      <w:r w:rsidRPr="00EF60EE">
        <w:t xml:space="preserve"> </w:t>
      </w:r>
      <w:r w:rsidR="004553D2">
        <w:t>– nabídkou různorodých aktivit motivujeme žáky</w:t>
      </w:r>
      <w:r w:rsidRPr="00EF60EE">
        <w:t xml:space="preserve"> pro další učení, rozvíjí</w:t>
      </w:r>
      <w:r w:rsidR="004553D2">
        <w:t>me</w:t>
      </w:r>
      <w:r w:rsidRPr="00EF60EE">
        <w:t xml:space="preserve"> a prohlubu</w:t>
      </w:r>
      <w:r w:rsidR="00904627">
        <w:t>je</w:t>
      </w:r>
      <w:r w:rsidR="004553D2">
        <w:t xml:space="preserve">me u žáků získané </w:t>
      </w:r>
      <w:r w:rsidR="00904627">
        <w:t>dov</w:t>
      </w:r>
      <w:r w:rsidR="004553D2">
        <w:t xml:space="preserve">ednosti. Při činnostech využíváme to, co již umí a znají. </w:t>
      </w:r>
      <w:r w:rsidR="004553D2" w:rsidRPr="004553D2">
        <w:t>Vedeme žáky k sebehodnocení a kritickému posuzování vlastní práce.</w:t>
      </w:r>
      <w:r w:rsidR="004553D2">
        <w:t xml:space="preserve"> </w:t>
      </w:r>
      <w:r w:rsidR="004553D2" w:rsidRPr="003E72DE">
        <w:rPr>
          <w:color w:val="000000"/>
        </w:rPr>
        <w:t>Umožňujeme žákům ve vhodných případech realizovat vlastní nápady, podněcujeme jejich tvořivost.</w:t>
      </w:r>
      <w:r w:rsidR="004553D2">
        <w:rPr>
          <w:color w:val="000000"/>
        </w:rPr>
        <w:t xml:space="preserve"> </w:t>
      </w:r>
      <w:r w:rsidR="004553D2" w:rsidRPr="004553D2">
        <w:rPr>
          <w:color w:val="000000"/>
        </w:rPr>
        <w:t>Učíme žáky využívat znalosti a dovednosti v praktickém životě a v tvůrčích činnostech.</w:t>
      </w:r>
      <w:r w:rsidR="004553D2">
        <w:rPr>
          <w:color w:val="000000"/>
        </w:rPr>
        <w:t xml:space="preserve"> </w:t>
      </w:r>
      <w:r w:rsidR="004553D2" w:rsidRPr="004553D2">
        <w:rPr>
          <w:color w:val="000000"/>
        </w:rPr>
        <w:t>Aktivně motivujeme žáky k celoživotnímu učení.</w:t>
      </w:r>
      <w:r w:rsidR="004553D2">
        <w:rPr>
          <w:color w:val="000000"/>
        </w:rPr>
        <w:t xml:space="preserve"> </w:t>
      </w:r>
      <w:r w:rsidR="004553D2" w:rsidRPr="004553D2">
        <w:t xml:space="preserve">Učíme </w:t>
      </w:r>
      <w:r w:rsidR="000B61F9">
        <w:t xml:space="preserve">žáky využívat znalosti </w:t>
      </w:r>
      <w:r w:rsidR="004553D2" w:rsidRPr="004553D2">
        <w:t>a dovednosti v praktickém životě a v tvůrčích činnostech.</w:t>
      </w:r>
    </w:p>
    <w:p w:rsidR="00EF60EE" w:rsidRPr="00EF60EE" w:rsidRDefault="00EF60EE" w:rsidP="00316261">
      <w:pPr>
        <w:pStyle w:val="Normlnweb"/>
        <w:numPr>
          <w:ilvl w:val="0"/>
          <w:numId w:val="6"/>
        </w:numPr>
        <w:spacing w:after="198"/>
        <w:jc w:val="both"/>
      </w:pPr>
      <w:r w:rsidRPr="00EF60EE">
        <w:rPr>
          <w:b/>
          <w:bCs/>
        </w:rPr>
        <w:t xml:space="preserve">kompetence k řešení problémů </w:t>
      </w:r>
      <w:r w:rsidRPr="00EF60EE">
        <w:t xml:space="preserve">– </w:t>
      </w:r>
      <w:r w:rsidR="00316261">
        <w:t xml:space="preserve">při nabízených činnostech žák </w:t>
      </w:r>
      <w:r w:rsidRPr="00EF60EE">
        <w:t>využívá své individuální schopnosti a získané dovednosti při samostatném řešení problému, orientuje se v nově vzniklých situacích a reaguje na ně.</w:t>
      </w:r>
      <w:r w:rsidR="00316261">
        <w:t xml:space="preserve"> Výuka a výchova je vedena tak, aby žáci hledali různá řešení problé</w:t>
      </w:r>
      <w:r w:rsidR="000B61F9">
        <w:t xml:space="preserve">mu, uměli se svěřit s problémem </w:t>
      </w:r>
      <w:r w:rsidR="00316261">
        <w:t xml:space="preserve">a dokázali </w:t>
      </w:r>
      <w:r w:rsidR="00316261">
        <w:lastRenderedPageBreak/>
        <w:t>obhájit svoje řešení. Řešení s</w:t>
      </w:r>
      <w:r w:rsidR="000B61F9">
        <w:t> </w:t>
      </w:r>
      <w:r w:rsidR="00316261">
        <w:t>žáky ověřujeme. Provádíme s</w:t>
      </w:r>
      <w:r w:rsidR="000B61F9">
        <w:t> </w:t>
      </w:r>
      <w:r w:rsidR="00316261">
        <w:t xml:space="preserve">žáky preventivní opatření k ochraně svého zdraví. Vedeme žáky k poskytnutí pomoci v případě ohrožení života jiné osoby. Propojujeme žákům jevy do vzájemných souvislostí. Vedeme žáky </w:t>
      </w:r>
      <w:r w:rsidR="00867CF1">
        <w:t xml:space="preserve">           </w:t>
      </w:r>
      <w:r w:rsidR="00316261">
        <w:t>k uvědomění zodpovědnosti za svá vlastní rozhodnutí. Učíme žáky respektovat odlišné názory, a že k cíli může vést více cest.</w:t>
      </w:r>
    </w:p>
    <w:p w:rsidR="00EF60EE" w:rsidRPr="00EF60EE" w:rsidRDefault="00EF60EE" w:rsidP="00B022A2">
      <w:pPr>
        <w:pStyle w:val="Normlnweb"/>
        <w:numPr>
          <w:ilvl w:val="0"/>
          <w:numId w:val="6"/>
        </w:numPr>
        <w:spacing w:after="198"/>
        <w:jc w:val="both"/>
      </w:pPr>
      <w:r w:rsidRPr="00EF60EE">
        <w:rPr>
          <w:b/>
          <w:bCs/>
        </w:rPr>
        <w:t xml:space="preserve">Kompetence komunikativní </w:t>
      </w:r>
      <w:r w:rsidRPr="00EF60EE">
        <w:t xml:space="preserve">– </w:t>
      </w:r>
      <w:r w:rsidR="00316261">
        <w:t>Prostřednictvím práce v zájmových útvarech v</w:t>
      </w:r>
      <w:r w:rsidR="00316261" w:rsidRPr="00316261">
        <w:t xml:space="preserve">edeme žáky ke vhodné komunikaci se spolužáky, s učiteli a ostatními dospělými ve škole </w:t>
      </w:r>
      <w:r w:rsidR="00867CF1">
        <w:t xml:space="preserve">      </w:t>
      </w:r>
      <w:r w:rsidR="00316261" w:rsidRPr="00316261">
        <w:t>i mimo školu. Učíme žáky obhajovat a argumentovat vho</w:t>
      </w:r>
      <w:r w:rsidR="00316261">
        <w:t xml:space="preserve">dnou formou svůj vlastní názor </w:t>
      </w:r>
      <w:r w:rsidR="00316261" w:rsidRPr="00316261">
        <w:t>a zároveň naslouchat názorům</w:t>
      </w:r>
      <w:r w:rsidR="00316261">
        <w:t xml:space="preserve"> jiných. Vytváříme prostředí vhodné </w:t>
      </w:r>
      <w:r w:rsidR="00363469">
        <w:t xml:space="preserve">k diskuzi </w:t>
      </w:r>
      <w:r w:rsidR="00867CF1">
        <w:t xml:space="preserve">     </w:t>
      </w:r>
      <w:r w:rsidR="00316261" w:rsidRPr="00316261">
        <w:t xml:space="preserve">o názorech mezi spolužáky. Podporujeme přátelské </w:t>
      </w:r>
      <w:r w:rsidR="00316261">
        <w:t>vztahy a u</w:t>
      </w:r>
      <w:r w:rsidR="000B61F9">
        <w:t xml:space="preserve">číme </w:t>
      </w:r>
      <w:r w:rsidR="00316261" w:rsidRPr="00316261">
        <w:t>žáky vzájemnému naslouchání</w:t>
      </w:r>
      <w:r w:rsidR="00316261">
        <w:t>.</w:t>
      </w:r>
      <w:r w:rsidR="00316261" w:rsidRPr="00316261">
        <w:t xml:space="preserve"> </w:t>
      </w:r>
    </w:p>
    <w:p w:rsidR="00EF60EE" w:rsidRDefault="00EF60EE" w:rsidP="00B022A2">
      <w:pPr>
        <w:pStyle w:val="Normlnweb"/>
        <w:numPr>
          <w:ilvl w:val="0"/>
          <w:numId w:val="6"/>
        </w:numPr>
        <w:spacing w:after="198"/>
        <w:jc w:val="both"/>
      </w:pPr>
      <w:r w:rsidRPr="00EF60EE">
        <w:rPr>
          <w:b/>
          <w:bCs/>
        </w:rPr>
        <w:t>Kompetence sociální a personální</w:t>
      </w:r>
      <w:r w:rsidR="00B022A2">
        <w:rPr>
          <w:b/>
          <w:bCs/>
        </w:rPr>
        <w:t xml:space="preserve"> </w:t>
      </w:r>
      <w:r w:rsidRPr="00EF60EE">
        <w:t xml:space="preserve">- </w:t>
      </w:r>
      <w:r w:rsidR="00B022A2">
        <w:t>Během vzdělávání mimo jiné podporujeme skupinovou práci žáků, vzájemnou</w:t>
      </w:r>
      <w:r w:rsidR="000B61F9">
        <w:t xml:space="preserve"> pomoc při učení. Podporujeme u </w:t>
      </w:r>
      <w:r w:rsidR="00B022A2">
        <w:t xml:space="preserve">žáků navazování a udržování vztahů mezi sebou, aby upevňovali dobré mezilidské vztahy. Zároveň vedeme žáky k odmítavému postoji ke všemu, co </w:t>
      </w:r>
      <w:r w:rsidR="0010746D">
        <w:t xml:space="preserve">narušuje dobré vztahy mezi žáky </w:t>
      </w:r>
      <w:r w:rsidR="00867CF1">
        <w:t xml:space="preserve">    </w:t>
      </w:r>
      <w:r w:rsidR="00B022A2">
        <w:t>a jejich zdraví. Dbáme na to, aby žáci respektovali pravidla práce v týmu a svými pracovními činnostmi ovlivňovali kvalitu společné práce. Učíme žáky rozpoznávat pozitivní představu o sobě samém, pomáháme rozvíjet jejich sebedůvěru a samostatný rozvoj. Na základě rozpoznávání vnitřních pocit</w:t>
      </w:r>
      <w:r w:rsidR="00412911">
        <w:t xml:space="preserve">ů je vedeme k dosažení sebeúcty </w:t>
      </w:r>
      <w:r w:rsidR="00867CF1">
        <w:t xml:space="preserve">        a </w:t>
      </w:r>
      <w:r w:rsidR="00B022A2">
        <w:t>k aktivnímu rozpoznání svého chování a jednání.</w:t>
      </w:r>
    </w:p>
    <w:p w:rsidR="00245920" w:rsidRPr="00245920" w:rsidRDefault="00245920" w:rsidP="00245920">
      <w:pPr>
        <w:pStyle w:val="Normlnweb"/>
        <w:numPr>
          <w:ilvl w:val="0"/>
          <w:numId w:val="6"/>
        </w:numPr>
        <w:spacing w:after="198"/>
        <w:jc w:val="both"/>
        <w:rPr>
          <w:bCs/>
        </w:rPr>
      </w:pPr>
      <w:r>
        <w:rPr>
          <w:b/>
          <w:bCs/>
        </w:rPr>
        <w:t>Kompetence občanské</w:t>
      </w:r>
      <w:r>
        <w:rPr>
          <w:bCs/>
        </w:rPr>
        <w:t xml:space="preserve"> - </w:t>
      </w:r>
      <w:r w:rsidRPr="00245920">
        <w:rPr>
          <w:bCs/>
        </w:rPr>
        <w:t xml:space="preserve">Prakticky se </w:t>
      </w:r>
      <w:r>
        <w:rPr>
          <w:bCs/>
        </w:rPr>
        <w:t>s</w:t>
      </w:r>
      <w:r w:rsidR="000B61F9">
        <w:rPr>
          <w:bCs/>
        </w:rPr>
        <w:t> </w:t>
      </w:r>
      <w:r>
        <w:rPr>
          <w:bCs/>
        </w:rPr>
        <w:t xml:space="preserve">žáky </w:t>
      </w:r>
      <w:r w:rsidRPr="00245920">
        <w:rPr>
          <w:bCs/>
        </w:rPr>
        <w:t>podílíme na ochraně životního prostředí. Respektujeme společně s</w:t>
      </w:r>
      <w:r w:rsidR="000B61F9">
        <w:rPr>
          <w:bCs/>
        </w:rPr>
        <w:t> </w:t>
      </w:r>
      <w:r w:rsidRPr="00245920">
        <w:rPr>
          <w:bCs/>
        </w:rPr>
        <w:t>ž</w:t>
      </w:r>
      <w:r w:rsidR="000B61F9">
        <w:rPr>
          <w:bCs/>
        </w:rPr>
        <w:t xml:space="preserve">áky jedinečnost každého člověka </w:t>
      </w:r>
      <w:r w:rsidRPr="00245920">
        <w:rPr>
          <w:bCs/>
        </w:rPr>
        <w:t>a podporujeme uvědomění skutečnosti, že každý jedinec je součást celku.</w:t>
      </w:r>
      <w:r w:rsidR="000B61F9">
        <w:rPr>
          <w:bCs/>
        </w:rPr>
        <w:t xml:space="preserve"> Vedeme </w:t>
      </w:r>
      <w:r>
        <w:rPr>
          <w:bCs/>
        </w:rPr>
        <w:t>žáky k plnohodnotnému trávení volného času.</w:t>
      </w:r>
    </w:p>
    <w:p w:rsidR="00EF60EE" w:rsidRPr="00EF60EE" w:rsidRDefault="00EF60EE" w:rsidP="00245920">
      <w:pPr>
        <w:pStyle w:val="Normlnweb"/>
        <w:numPr>
          <w:ilvl w:val="0"/>
          <w:numId w:val="6"/>
        </w:numPr>
        <w:spacing w:after="198"/>
        <w:jc w:val="both"/>
      </w:pPr>
      <w:r w:rsidRPr="00EF60EE">
        <w:rPr>
          <w:b/>
          <w:bCs/>
        </w:rPr>
        <w:t xml:space="preserve">Kompetence pracovní </w:t>
      </w:r>
      <w:r w:rsidRPr="00EF60EE">
        <w:t xml:space="preserve">– </w:t>
      </w:r>
      <w:r w:rsidR="00245920">
        <w:t>Učíme žáky stanovit si</w:t>
      </w:r>
      <w:r w:rsidRPr="00EF60EE">
        <w:t xml:space="preserve"> cíle</w:t>
      </w:r>
      <w:r w:rsidR="00215EA6">
        <w:t xml:space="preserve"> vycházející z potřeb vlastních </w:t>
      </w:r>
      <w:r w:rsidR="00867CF1">
        <w:t xml:space="preserve">     </w:t>
      </w:r>
      <w:r w:rsidRPr="00EF60EE">
        <w:t>i pot</w:t>
      </w:r>
      <w:r w:rsidR="00245920">
        <w:t xml:space="preserve">řeb kolektivu, tvořivě přistupovat k nabízeným činnostem. Motivujeme </w:t>
      </w:r>
      <w:r w:rsidR="00215EA6">
        <w:t xml:space="preserve">žáky </w:t>
      </w:r>
      <w:r w:rsidR="00867CF1">
        <w:t xml:space="preserve">       </w:t>
      </w:r>
      <w:r w:rsidR="00245920">
        <w:t xml:space="preserve">k manuálním činnostem, aby byli schopni pracovního nasazení, koncentrace na pracovní výkon a jeho dokončení. Vedeme žáky k objektivnímu sebehodnocení, reálnému posouzení práce a výkonu ostatních. Seznamujeme žáky </w:t>
      </w:r>
      <w:r w:rsidR="00215EA6">
        <w:t xml:space="preserve">s pravidly </w:t>
      </w:r>
      <w:r w:rsidR="00867CF1">
        <w:t xml:space="preserve">              </w:t>
      </w:r>
      <w:r w:rsidR="00245920">
        <w:t>a postupy při práci. Dbáme u nich na dodržování zásad bezpečnosti, ochrany zdraví, hygieny práce, ochrany životního prostředí a společenských hodnot. Dokážeme s</w:t>
      </w:r>
      <w:r w:rsidR="000B61F9">
        <w:t> </w:t>
      </w:r>
      <w:r w:rsidR="00245920">
        <w:t>žáky společně navrhnout a řídit různé pracovní činnosti.</w:t>
      </w:r>
    </w:p>
    <w:p w:rsidR="00EF60EE" w:rsidRDefault="00EF60EE" w:rsidP="00904627">
      <w:pPr>
        <w:pStyle w:val="Normlnweb"/>
        <w:spacing w:after="240"/>
        <w:ind w:left="720"/>
        <w:jc w:val="both"/>
      </w:pPr>
    </w:p>
    <w:p w:rsidR="00EF60EE" w:rsidRDefault="00EF60EE" w:rsidP="00904627">
      <w:pPr>
        <w:pStyle w:val="Normlnweb"/>
        <w:spacing w:after="240"/>
        <w:ind w:left="720"/>
        <w:jc w:val="both"/>
      </w:pPr>
    </w:p>
    <w:p w:rsidR="00A60517" w:rsidRPr="00A60517" w:rsidRDefault="00A60517" w:rsidP="00CB2EE2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60517" w:rsidRPr="00A60517" w:rsidRDefault="00A60517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0" w:name="_GoBack"/>
      <w:bookmarkEnd w:id="0"/>
    </w:p>
    <w:sectPr w:rsidR="00A60517" w:rsidRPr="00A60517" w:rsidSect="007B778A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40F" w:rsidRDefault="0038640F" w:rsidP="00395DAA">
      <w:pPr>
        <w:spacing w:after="0" w:line="240" w:lineRule="auto"/>
      </w:pPr>
      <w:r>
        <w:separator/>
      </w:r>
    </w:p>
  </w:endnote>
  <w:endnote w:type="continuationSeparator" w:id="0">
    <w:p w:rsidR="0038640F" w:rsidRDefault="0038640F" w:rsidP="00395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389504"/>
      <w:docPartObj>
        <w:docPartGallery w:val="Page Numbers (Bottom of Page)"/>
        <w:docPartUnique/>
      </w:docPartObj>
    </w:sdtPr>
    <w:sdtContent>
      <w:p w:rsidR="007B778A" w:rsidRDefault="007B778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69D3" w:rsidRDefault="007969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40F" w:rsidRDefault="0038640F" w:rsidP="00395DAA">
      <w:pPr>
        <w:spacing w:after="0" w:line="240" w:lineRule="auto"/>
      </w:pPr>
      <w:r>
        <w:separator/>
      </w:r>
    </w:p>
  </w:footnote>
  <w:footnote w:type="continuationSeparator" w:id="0">
    <w:p w:rsidR="0038640F" w:rsidRDefault="0038640F" w:rsidP="00395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14D"/>
    <w:multiLevelType w:val="hybridMultilevel"/>
    <w:tmpl w:val="69EAA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14BE"/>
    <w:multiLevelType w:val="hybridMultilevel"/>
    <w:tmpl w:val="C90C537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4E7BC1"/>
    <w:multiLevelType w:val="hybridMultilevel"/>
    <w:tmpl w:val="DADCB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23F7E"/>
    <w:multiLevelType w:val="multilevel"/>
    <w:tmpl w:val="151AF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2B5A48"/>
    <w:multiLevelType w:val="hybridMultilevel"/>
    <w:tmpl w:val="F0323A44"/>
    <w:lvl w:ilvl="0" w:tplc="BDF4CAA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ABB240A"/>
    <w:multiLevelType w:val="hybridMultilevel"/>
    <w:tmpl w:val="790AE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2A73"/>
    <w:rsid w:val="00037445"/>
    <w:rsid w:val="000B61F9"/>
    <w:rsid w:val="000E599F"/>
    <w:rsid w:val="000F72FF"/>
    <w:rsid w:val="0010104D"/>
    <w:rsid w:val="0010746D"/>
    <w:rsid w:val="00157A8F"/>
    <w:rsid w:val="00215EA6"/>
    <w:rsid w:val="00245920"/>
    <w:rsid w:val="00316261"/>
    <w:rsid w:val="00363469"/>
    <w:rsid w:val="0038640F"/>
    <w:rsid w:val="00395DAA"/>
    <w:rsid w:val="003B3077"/>
    <w:rsid w:val="00412911"/>
    <w:rsid w:val="004553D2"/>
    <w:rsid w:val="004E4F25"/>
    <w:rsid w:val="00514E2E"/>
    <w:rsid w:val="00661357"/>
    <w:rsid w:val="006718B0"/>
    <w:rsid w:val="007969D3"/>
    <w:rsid w:val="007B778A"/>
    <w:rsid w:val="00867CF1"/>
    <w:rsid w:val="008E4C09"/>
    <w:rsid w:val="00904627"/>
    <w:rsid w:val="00A52621"/>
    <w:rsid w:val="00A60517"/>
    <w:rsid w:val="00B022A2"/>
    <w:rsid w:val="00B7673A"/>
    <w:rsid w:val="00CB2EE2"/>
    <w:rsid w:val="00CC7FA4"/>
    <w:rsid w:val="00D02A73"/>
    <w:rsid w:val="00DA5785"/>
    <w:rsid w:val="00EF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574B0"/>
  <w15:docId w15:val="{5B6A86F8-ECD9-4664-87D2-3E379DB58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B30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EF60E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95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5DAA"/>
  </w:style>
  <w:style w:type="paragraph" w:styleId="Zpat">
    <w:name w:val="footer"/>
    <w:basedOn w:val="Normln"/>
    <w:link w:val="ZpatChar"/>
    <w:uiPriority w:val="99"/>
    <w:unhideWhenUsed/>
    <w:rsid w:val="00395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5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7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682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Lenka Šťovíčková</cp:lastModifiedBy>
  <cp:revision>10</cp:revision>
  <dcterms:created xsi:type="dcterms:W3CDTF">2014-08-28T13:34:00Z</dcterms:created>
  <dcterms:modified xsi:type="dcterms:W3CDTF">2019-07-02T13:27:00Z</dcterms:modified>
</cp:coreProperties>
</file>